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05-1384/1302/2025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октября 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rPr>
          <w:sz w:val="26"/>
          <w:szCs w:val="26"/>
        </w:rPr>
      </w:pPr>
      <w:r>
        <w:rPr>
          <w:rFonts w:ascii="Times New Roman" w:eastAsia="Times New Roman" w:hAnsi="Times New Roman" w:cs="Times New Roman"/>
          <w:sz w:val="26"/>
          <w:szCs w:val="26"/>
        </w:rPr>
        <w:t>Резолютивная часть оглашена 01.10.2025</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w:t>
      </w:r>
      <w:r>
        <w:rPr>
          <w:rFonts w:ascii="Times New Roman" w:eastAsia="Times New Roman" w:hAnsi="Times New Roman" w:cs="Times New Roman"/>
          <w:sz w:val="26"/>
          <w:szCs w:val="26"/>
        </w:rPr>
        <w:t xml:space="preserve">к административной ответственности </w:t>
      </w:r>
      <w:r>
        <w:rPr>
          <w:rFonts w:ascii="Times New Roman" w:eastAsia="Times New Roman" w:hAnsi="Times New Roman" w:cs="Times New Roman"/>
          <w:sz w:val="26"/>
          <w:szCs w:val="26"/>
        </w:rPr>
        <w:t xml:space="preserve">лица – Гулиева </w:t>
      </w:r>
      <w:r>
        <w:rPr>
          <w:rFonts w:ascii="Times New Roman" w:eastAsia="Times New Roman" w:hAnsi="Times New Roman" w:cs="Times New Roman"/>
          <w:sz w:val="26"/>
          <w:szCs w:val="26"/>
        </w:rPr>
        <w:t>Расима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Гияс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Гулиева </w:t>
      </w:r>
      <w:r>
        <w:rPr>
          <w:rFonts w:ascii="Times New Roman" w:eastAsia="Times New Roman" w:hAnsi="Times New Roman" w:cs="Times New Roman"/>
          <w:sz w:val="26"/>
          <w:szCs w:val="26"/>
        </w:rPr>
        <w:t>Расима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Гияс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Style w:val="cat-PassportDatagrp-25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0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31 августа 2025 года в 01</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rPr>
        <w:t xml:space="preserve">0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Маяковского</w:t>
      </w:r>
      <w:r>
        <w:rPr>
          <w:rFonts w:ascii="Times New Roman" w:eastAsia="Times New Roman" w:hAnsi="Times New Roman" w:cs="Times New Roman"/>
          <w:sz w:val="26"/>
          <w:szCs w:val="26"/>
        </w:rPr>
        <w:t xml:space="preserve"> дом 4А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Гулиев Р.Г.</w:t>
      </w:r>
      <w:r>
        <w:rPr>
          <w:rFonts w:ascii="Times New Roman" w:eastAsia="Times New Roman" w:hAnsi="Times New Roman" w:cs="Times New Roman"/>
          <w:sz w:val="26"/>
          <w:szCs w:val="26"/>
        </w:rPr>
        <w:t xml:space="preserve">, в нарушение п.2.7 Правил дорожного движения РФ, управлял транспортным средством </w:t>
      </w:r>
      <w:r>
        <w:rPr>
          <w:rStyle w:val="cat-CarMakeModelgrp-27rplc-2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28rplc-2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находясь в состоянии алкогольного опьянения с признаками: запах алкоголя изо рта, по результатам освидетельствования – 0,</w:t>
      </w:r>
      <w:r>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мг\л. В действиях Гулиев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Р.Г. не содержится признаков уголовно наказуемого деяния. </w:t>
      </w:r>
    </w:p>
    <w:p>
      <w:pPr>
        <w:spacing w:before="0" w:after="0"/>
        <w:ind w:firstLine="708"/>
        <w:jc w:val="both"/>
        <w:rPr>
          <w:sz w:val="26"/>
          <w:szCs w:val="26"/>
        </w:rPr>
      </w:pPr>
      <w:r>
        <w:rPr>
          <w:rFonts w:ascii="Times New Roman" w:eastAsia="Times New Roman" w:hAnsi="Times New Roman" w:cs="Times New Roman"/>
          <w:sz w:val="26"/>
          <w:szCs w:val="26"/>
        </w:rPr>
        <w:t>В отношении Гулиева Р.Г. 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Гулиев Р.Г. в судебном заседании вину в совершенном административном правонарушении признал в полном объеме, в содеянном раскаялся.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заслушав Гулиева Р.Г.,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w:t>
      </w:r>
      <w:r>
        <w:rPr>
          <w:rFonts w:ascii="Times New Roman" w:eastAsia="Times New Roman" w:hAnsi="Times New Roman" w:cs="Times New Roman"/>
          <w:sz w:val="26"/>
          <w:szCs w:val="26"/>
        </w:rPr>
        <w:t xml:space="preserve">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31 августа 2025 года в 01 час 20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ул.Маяковского</w:t>
      </w:r>
      <w:r>
        <w:rPr>
          <w:rFonts w:ascii="Times New Roman" w:eastAsia="Times New Roman" w:hAnsi="Times New Roman" w:cs="Times New Roman"/>
          <w:sz w:val="26"/>
          <w:szCs w:val="26"/>
        </w:rPr>
        <w:t xml:space="preserve"> дом 4А, Гулиев Р.Г., в нарушение п.2.7 Правил дорожного движения РФ, управлял транспортным средством </w:t>
      </w:r>
      <w:r>
        <w:rPr>
          <w:rStyle w:val="cat-CarMakeModelgrp-27rplc-3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28rplc-3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находясь в состоянии алкогольного опьянения с признаками: запах алкоголя изо рта, по результатам освидетельствования – 0,30 мг\л. В действиях Гулиева Р.Г. не содержится признаков уголовно наказуемого деяния</w:t>
      </w:r>
      <w:r>
        <w:rPr>
          <w:rFonts w:ascii="Times New Roman" w:eastAsia="Times New Roman" w:hAnsi="Times New Roman" w:cs="Times New Roman"/>
          <w:sz w:val="26"/>
          <w:szCs w:val="26"/>
        </w:rPr>
        <w:t>.</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w:t>
      </w:r>
      <w:r>
        <w:rPr>
          <w:rFonts w:ascii="Times New Roman" w:eastAsia="Times New Roman" w:hAnsi="Times New Roman" w:cs="Times New Roman"/>
          <w:sz w:val="26"/>
          <w:szCs w:val="26"/>
        </w:rPr>
        <w:t>ХМ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695059</w:t>
      </w:r>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31.08.</w:t>
      </w:r>
      <w:r>
        <w:rPr>
          <w:rFonts w:ascii="Times New Roman" w:eastAsia="Times New Roman" w:hAnsi="Times New Roman" w:cs="Times New Roman"/>
          <w:sz w:val="26"/>
          <w:szCs w:val="26"/>
        </w:rPr>
        <w:t>2025,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Гулиева 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31.08.</w:t>
      </w:r>
      <w:r>
        <w:rPr>
          <w:rFonts w:ascii="Times New Roman" w:eastAsia="Times New Roman" w:hAnsi="Times New Roman" w:cs="Times New Roman"/>
          <w:sz w:val="26"/>
          <w:szCs w:val="26"/>
        </w:rPr>
        <w:t xml:space="preserve">2025, акте освидетельствования на состояние опьянения </w:t>
      </w:r>
      <w:r>
        <w:rPr>
          <w:rFonts w:ascii="Times New Roman" w:eastAsia="Times New Roman" w:hAnsi="Times New Roman" w:cs="Times New Roman"/>
          <w:sz w:val="26"/>
          <w:szCs w:val="26"/>
        </w:rPr>
        <w:t xml:space="preserve">№86ГП№071735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31.08</w:t>
      </w:r>
      <w:r>
        <w:rPr>
          <w:rFonts w:ascii="Times New Roman" w:eastAsia="Times New Roman" w:hAnsi="Times New Roman" w:cs="Times New Roman"/>
          <w:sz w:val="26"/>
          <w:szCs w:val="26"/>
        </w:rPr>
        <w:t>.2025, на основании которого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Гулиева 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установлено состояние опьянения - 0,</w:t>
      </w:r>
      <w:r>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 xml:space="preserve">мг/л, свидетельства о поверке анализатора паров этанола в выдыхаемом воздухе </w:t>
      </w:r>
      <w:r>
        <w:rPr>
          <w:rFonts w:ascii="Times New Roman" w:eastAsia="Times New Roman" w:hAnsi="Times New Roman" w:cs="Times New Roman"/>
          <w:sz w:val="26"/>
          <w:szCs w:val="26"/>
        </w:rPr>
        <w:t>Alcotest</w:t>
      </w:r>
      <w:r>
        <w:rPr>
          <w:rFonts w:ascii="Times New Roman" w:eastAsia="Times New Roman" w:hAnsi="Times New Roman" w:cs="Times New Roman"/>
          <w:sz w:val="26"/>
          <w:szCs w:val="26"/>
        </w:rPr>
        <w:t xml:space="preserve"> мод. 6810, рег. №29815-13, от </w:t>
      </w:r>
      <w:r>
        <w:rPr>
          <w:rFonts w:ascii="Times New Roman" w:eastAsia="Times New Roman" w:hAnsi="Times New Roman" w:cs="Times New Roman"/>
          <w:sz w:val="26"/>
          <w:szCs w:val="26"/>
        </w:rPr>
        <w:t>19.06.2025</w:t>
      </w:r>
      <w:r>
        <w:rPr>
          <w:rFonts w:ascii="Times New Roman" w:eastAsia="Times New Roman" w:hAnsi="Times New Roman" w:cs="Times New Roman"/>
          <w:sz w:val="26"/>
          <w:szCs w:val="26"/>
        </w:rPr>
        <w:t xml:space="preserve">, рапорте и показаниях сотрудника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31.08</w:t>
      </w:r>
      <w:r>
        <w:rPr>
          <w:rFonts w:ascii="Times New Roman" w:eastAsia="Times New Roman" w:hAnsi="Times New Roman" w:cs="Times New Roman"/>
          <w:sz w:val="26"/>
          <w:szCs w:val="26"/>
        </w:rPr>
        <w:t>.2025, объяснениями Гулиева Р.Г., и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Гулиев Р.Г. находится в состоянии опьянения, послужило наличие выявленного у него сотрудником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признаков опьянения - запах алкоголя изо рта.</w:t>
      </w:r>
    </w:p>
    <w:p>
      <w:pPr>
        <w:spacing w:before="0" w:after="0"/>
        <w:ind w:firstLine="720"/>
        <w:jc w:val="both"/>
        <w:rPr>
          <w:sz w:val="26"/>
          <w:szCs w:val="26"/>
        </w:rPr>
      </w:pPr>
      <w:r>
        <w:rPr>
          <w:rFonts w:ascii="Times New Roman" w:eastAsia="Times New Roman" w:hAnsi="Times New Roman" w:cs="Times New Roman"/>
          <w:sz w:val="26"/>
          <w:szCs w:val="26"/>
        </w:rPr>
        <w:t>В связи с наличием названного признака опьянения должностным лицом в порядке, предусмотренном Правилами, Гулиев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Р.Г. 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Гулиева Р.Г. 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С результатами освидетельствования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Гулиев Р.Г. согласился, о чем собственноручно указал в акте освидетельствования от </w:t>
      </w:r>
      <w:r>
        <w:rPr>
          <w:rFonts w:ascii="Times New Roman" w:eastAsia="Times New Roman" w:hAnsi="Times New Roman" w:cs="Times New Roman"/>
          <w:sz w:val="26"/>
          <w:szCs w:val="26"/>
        </w:rPr>
        <w:t>31.08</w:t>
      </w:r>
      <w:r>
        <w:rPr>
          <w:rFonts w:ascii="Times New Roman" w:eastAsia="Times New Roman" w:hAnsi="Times New Roman" w:cs="Times New Roman"/>
          <w:sz w:val="26"/>
          <w:szCs w:val="26"/>
        </w:rPr>
        <w:t>.2025 на состояние алкогольного опьянения и поставил свою подпись.</w:t>
      </w:r>
    </w:p>
    <w:p>
      <w:pPr>
        <w:spacing w:before="0" w:after="0"/>
        <w:ind w:firstLine="720"/>
        <w:jc w:val="both"/>
        <w:rPr>
          <w:sz w:val="26"/>
          <w:szCs w:val="26"/>
        </w:rPr>
      </w:pPr>
      <w:r>
        <w:rPr>
          <w:rFonts w:ascii="Times New Roman" w:eastAsia="Times New Roman" w:hAnsi="Times New Roman" w:cs="Times New Roman"/>
          <w:sz w:val="26"/>
          <w:szCs w:val="26"/>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Гулиев Р.Г. 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Гулиев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Гулиева Р.Г.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Гулиев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предусмотренных ст. 4.3 Кодекса Российской Федерации об административных правонарушениях, и отягчающим административную ответственность </w:t>
      </w:r>
      <w:r>
        <w:rPr>
          <w:rFonts w:ascii="Times New Roman" w:eastAsia="Times New Roman" w:hAnsi="Times New Roman" w:cs="Times New Roman"/>
          <w:sz w:val="26"/>
          <w:szCs w:val="26"/>
        </w:rPr>
        <w:t>Гулиева Р.Г.</w:t>
      </w:r>
      <w:r>
        <w:rPr>
          <w:rFonts w:ascii="Times New Roman" w:eastAsia="Times New Roman" w:hAnsi="Times New Roman" w:cs="Times New Roman"/>
          <w:sz w:val="26"/>
          <w:szCs w:val="26"/>
        </w:rPr>
        <w:t>,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Гулиева </w:t>
      </w:r>
      <w:r>
        <w:rPr>
          <w:rFonts w:ascii="Times New Roman" w:eastAsia="Times New Roman" w:hAnsi="Times New Roman" w:cs="Times New Roman"/>
          <w:sz w:val="26"/>
          <w:szCs w:val="26"/>
        </w:rPr>
        <w:t>Расима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Гияс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w:t>
      </w:r>
      <w:r>
        <w:rPr>
          <w:rFonts w:ascii="Times New Roman" w:eastAsia="Times New Roman" w:hAnsi="Times New Roman" w:cs="Times New Roman"/>
          <w:sz w:val="26"/>
          <w:szCs w:val="26"/>
        </w:rPr>
        <w:t>КБК 188 116 011 230 1000 1140. Получатель: УФК по ХМАО-Югре (УМВД России по ХМАО-Югре, адрес получателя: ул. Ленина, д.55, г. Ханты-Мансийск, ХМАО-Югра, 628000), УИН: 18810486250740012125.</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Совхозная,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И.А. Галбарцева </w:t>
      </w:r>
    </w:p>
    <w:p>
      <w:pPr>
        <w:spacing w:before="0" w:after="0"/>
        <w:ind w:firstLine="708"/>
        <w:jc w:val="both"/>
        <w:rPr>
          <w:sz w:val="26"/>
          <w:szCs w:val="26"/>
        </w:rPr>
      </w:pPr>
    </w:p>
    <w:p>
      <w:pPr>
        <w:spacing w:before="0" w:after="160" w:line="257" w:lineRule="auto"/>
        <w:rPr>
          <w:sz w:val="26"/>
          <w:szCs w:val="26"/>
        </w:rPr>
      </w:pPr>
    </w:p>
    <w:p>
      <w:pPr>
        <w:spacing w:before="0" w:after="160" w:line="257" w:lineRule="auto"/>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5rplc-9">
    <w:name w:val="cat-PassportData grp-25 rplc-9"/>
    <w:basedOn w:val="DefaultParagraphFont"/>
  </w:style>
  <w:style w:type="character" w:customStyle="1" w:styleId="cat-UserDefinedgrp-40rplc-10">
    <w:name w:val="cat-UserDefined grp-40 rplc-10"/>
    <w:basedOn w:val="DefaultParagraphFont"/>
  </w:style>
  <w:style w:type="character" w:customStyle="1" w:styleId="cat-CarMakeModelgrp-27rplc-23">
    <w:name w:val="cat-CarMakeModel grp-27 rplc-23"/>
    <w:basedOn w:val="DefaultParagraphFont"/>
  </w:style>
  <w:style w:type="character" w:customStyle="1" w:styleId="cat-CarNumbergrp-28rplc-24">
    <w:name w:val="cat-CarNumber grp-28 rplc-24"/>
    <w:basedOn w:val="DefaultParagraphFont"/>
  </w:style>
  <w:style w:type="character" w:customStyle="1" w:styleId="cat-CarMakeModelgrp-27rplc-35">
    <w:name w:val="cat-CarMakeModel grp-27 rplc-35"/>
    <w:basedOn w:val="DefaultParagraphFont"/>
  </w:style>
  <w:style w:type="character" w:customStyle="1" w:styleId="cat-CarNumbergrp-28rplc-36">
    <w:name w:val="cat-CarNumber grp-28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